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79F6" w14:textId="34F6EC9B" w:rsidR="00211DDA" w:rsidRPr="00211DDA" w:rsidRDefault="00211DDA" w:rsidP="00211DDA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211DDA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 xml:space="preserve"> на сайте</w:t>
      </w:r>
    </w:p>
    <w:p w14:paraId="0ABF90F0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7227EDFF" w14:textId="37CC5083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211DDA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"</w:t>
      </w:r>
      <w:r w:rsidR="00572CC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САЙВЕР</w:t>
      </w:r>
      <w:r w:rsidRPr="00211DDA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"</w:t>
      </w: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00E2534A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05A1F6E8" w14:textId="2B567196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="00572CCC" w:rsidRPr="00572CC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https://www.restoran-klin.ru/</w:t>
      </w: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189DE87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112AA184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2B830F8C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5DF82DBC" w14:textId="131630AF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E703A6" w:rsidRPr="00E703A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https://www.restoran-klin.ru/</w:t>
      </w: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4FF6C83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25F2AC44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9C77BE6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4E92689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1F78128A" w14:textId="45DA8C73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="00E703A6" w:rsidRPr="00E703A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https://www.restoran-klin.ru/</w:t>
      </w: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C6BF785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35039CC8" w14:textId="25FAE4CB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="00E703A6" w:rsidRPr="00E703A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https://www.restoran-klin.ru/</w:t>
      </w: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66A27AF9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025485E4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7FA130B9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5D7328D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0BBB3A0C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28AE8446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4A1547D2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2D712DB0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69F29014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198E32A0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14:paraId="7F38D20D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41DF4A30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2E2DEAE1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298929B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223D081F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1A6D4F80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6E8FAADA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189A66BB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7663DF62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707DAF6E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20C0007B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00DF295B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0C424428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653D5991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7DA20D5D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4CE7B0B4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6F72D669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23985F00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2781495C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25E81767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53D6A11C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5. Принципы обработки персональных данных</w:t>
      </w:r>
    </w:p>
    <w:p w14:paraId="6BEF8F14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5.1. Обработка персональных данных осуществляется на законной и справедливой основе.</w:t>
      </w:r>
    </w:p>
    <w:p w14:paraId="6050DF49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1992D873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318680F4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100DEDEE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016D7C69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604A7D6B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24BA5155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211DDA" w:rsidRPr="00211DDA" w14:paraId="6769AEA2" w14:textId="77777777" w:rsidTr="00211D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ACEF88E" w14:textId="77777777" w:rsidR="00211DDA" w:rsidRPr="00211DDA" w:rsidRDefault="00211DDA" w:rsidP="00211DD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222ECA" w14:textId="77777777" w:rsidR="00211DDA" w:rsidRPr="00211DDA" w:rsidRDefault="00211DDA" w:rsidP="00211DD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 целью обработки входящих сообщений для предоставления ответов на запросы посетителей сайта.</w:t>
            </w:r>
          </w:p>
        </w:tc>
      </w:tr>
      <w:tr w:rsidR="00211DDA" w:rsidRPr="00211DDA" w14:paraId="68940E33" w14:textId="77777777" w:rsidTr="00211D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5D5FFB" w14:textId="77777777" w:rsidR="00211DDA" w:rsidRPr="00211DDA" w:rsidRDefault="00211DDA" w:rsidP="00211DD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53805F1" w14:textId="77777777" w:rsidR="00211DDA" w:rsidRPr="00211DDA" w:rsidRDefault="00211DDA" w:rsidP="00211DDA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5148954A" w14:textId="77777777" w:rsidR="00211DDA" w:rsidRPr="00211DDA" w:rsidRDefault="00211DDA" w:rsidP="00211D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</w:tc>
      </w:tr>
      <w:tr w:rsidR="00211DDA" w:rsidRPr="00211DDA" w14:paraId="256BF0AC" w14:textId="77777777" w:rsidTr="00211D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F19DF6" w14:textId="77777777" w:rsidR="00211DDA" w:rsidRPr="00211DDA" w:rsidRDefault="00211DDA" w:rsidP="0021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A459B44" w14:textId="77777777" w:rsidR="00211DDA" w:rsidRPr="00211DDA" w:rsidRDefault="00211DDA" w:rsidP="00211DDA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  <w:p w14:paraId="3B6262AF" w14:textId="77777777" w:rsidR="00211DDA" w:rsidRPr="00211DDA" w:rsidRDefault="00211DDA" w:rsidP="00211DDA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  <w:p w14:paraId="4870AB64" w14:textId="77777777" w:rsidR="00211DDA" w:rsidRPr="00211DDA" w:rsidRDefault="00211DDA" w:rsidP="0021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от 27.07.2006 № 152-ФЗ «О персональных данных»</w:t>
            </w:r>
          </w:p>
        </w:tc>
      </w:tr>
      <w:tr w:rsidR="00211DDA" w:rsidRPr="00211DDA" w14:paraId="609BD36D" w14:textId="77777777" w:rsidTr="00211D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8FCCC0E" w14:textId="77777777" w:rsidR="00211DDA" w:rsidRPr="00211DDA" w:rsidRDefault="00211DDA" w:rsidP="0021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52CF932" w14:textId="77777777" w:rsidR="00211DDA" w:rsidRPr="00211DDA" w:rsidRDefault="00211DDA" w:rsidP="00211DDA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3960D146" w14:textId="77777777" w:rsidR="00211DDA" w:rsidRPr="00211DDA" w:rsidRDefault="00211DDA" w:rsidP="00211DDA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  <w:p w14:paraId="524949AA" w14:textId="77777777" w:rsidR="00211DDA" w:rsidRPr="00211DDA" w:rsidRDefault="00211DDA" w:rsidP="0021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lastRenderedPageBreak/>
              <w:t>уточнение (обновление, изменение), извлечение, использование, передача (распространение, предоставление, доступ), блокирование, удаление</w:t>
            </w:r>
          </w:p>
        </w:tc>
      </w:tr>
      <w:tr w:rsidR="00211DDA" w:rsidRPr="00211DDA" w14:paraId="48F96099" w14:textId="77777777" w:rsidTr="00211D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50AE02D" w14:textId="77777777" w:rsidR="00211DDA" w:rsidRPr="00211DDA" w:rsidRDefault="00211DDA" w:rsidP="00211DD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D47078D" w14:textId="77777777" w:rsidR="00211DDA" w:rsidRPr="00211DDA" w:rsidRDefault="00211DDA" w:rsidP="00211DD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211DDA" w:rsidRPr="00211DDA" w14:paraId="71F62499" w14:textId="77777777" w:rsidTr="00211D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FBA626" w14:textId="77777777" w:rsidR="00211DDA" w:rsidRPr="00211DDA" w:rsidRDefault="00211DDA" w:rsidP="00211DD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E21CE1B" w14:textId="77777777" w:rsidR="00211DDA" w:rsidRPr="00211DDA" w:rsidRDefault="00211DDA" w:rsidP="00211DDA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01ECB489" w14:textId="77777777" w:rsidR="00211DDA" w:rsidRPr="00211DDA" w:rsidRDefault="00211DDA" w:rsidP="00211DDA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70D68D43" w14:textId="77777777" w:rsidR="00211DDA" w:rsidRPr="00211DDA" w:rsidRDefault="00211DDA" w:rsidP="0021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211DDA" w:rsidRPr="00211DDA" w14:paraId="1B420E42" w14:textId="77777777" w:rsidTr="00211D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E6E9A9" w14:textId="77777777" w:rsidR="00211DDA" w:rsidRPr="00211DDA" w:rsidRDefault="00211DDA" w:rsidP="0021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79EB768" w14:textId="77777777" w:rsidR="00211DDA" w:rsidRPr="00211DDA" w:rsidRDefault="00211DDA" w:rsidP="00211DDA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  <w:p w14:paraId="7EEF07C4" w14:textId="77777777" w:rsidR="00211DDA" w:rsidRPr="00211DDA" w:rsidRDefault="00211DDA" w:rsidP="00211DDA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  <w:p w14:paraId="3309D520" w14:textId="77777777" w:rsidR="00211DDA" w:rsidRPr="00211DDA" w:rsidRDefault="00211DDA" w:rsidP="00211DD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от 27.07.2006 № 152-ФЗ «О персональных данных»</w:t>
            </w:r>
          </w:p>
        </w:tc>
      </w:tr>
      <w:tr w:rsidR="00211DDA" w:rsidRPr="00211DDA" w14:paraId="1BA88372" w14:textId="77777777" w:rsidTr="00211D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029C774" w14:textId="77777777" w:rsidR="00211DDA" w:rsidRPr="00211DDA" w:rsidRDefault="00211DDA" w:rsidP="0021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DD57FEF" w14:textId="77777777" w:rsidR="00211DDA" w:rsidRPr="00211DDA" w:rsidRDefault="00211DDA" w:rsidP="00211DDA">
            <w:pPr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3299E903" w14:textId="77777777" w:rsidR="00211DDA" w:rsidRPr="00211DDA" w:rsidRDefault="00211DDA" w:rsidP="00211DDA">
            <w:pPr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  <w:p w14:paraId="558CF53A" w14:textId="77777777" w:rsidR="00211DDA" w:rsidRPr="00211DDA" w:rsidRDefault="00211DDA" w:rsidP="00211D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1D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уточнение (обновление, изменение), извлечение, использование, передача (распространение, предоставление, доступ), блокирование, удаление</w:t>
            </w:r>
          </w:p>
        </w:tc>
      </w:tr>
    </w:tbl>
    <w:p w14:paraId="2AC769EF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14:paraId="3F37AE2C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5621983D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61DA3639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0B5F0F4A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58DA308B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45853A35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2316EACF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413ABBB9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05408EB6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18AFA22E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24ED6BD2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434E181A" w14:textId="3255530B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="00E703A6" w:rsidRPr="00E703A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mail@restoran-klin.ru</w:t>
      </w: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25FF7BDB" w14:textId="0D76B250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5" w:history="1">
        <w:r w:rsidR="00E703A6" w:rsidRPr="005346A6">
          <w:rPr>
            <w:rStyle w:val="a4"/>
            <w:rFonts w:ascii="Arial" w:eastAsia="Times New Roman" w:hAnsi="Arial" w:cs="Arial"/>
            <w:sz w:val="24"/>
            <w:szCs w:val="24"/>
            <w:shd w:val="clear" w:color="auto" w:fill="FCF8E3"/>
            <w:lang w:eastAsia="ru-RU"/>
          </w:rPr>
          <w:t>mail@restoran-klin.ru</w:t>
        </w:r>
      </w:hyperlink>
      <w:r w:rsidR="00E703A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пометкой «Отзыв согласия на обработку персональных данных».</w:t>
      </w:r>
    </w:p>
    <w:p w14:paraId="553F554D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79B85584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2FB5B465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8.7. Оператор при обработке персональных данных обеспечивает конфиденциальность персональных данных.</w:t>
      </w:r>
    </w:p>
    <w:p w14:paraId="68D661E1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0375D0C1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59D631B0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093D01E9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047EFA60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1657E73B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14:paraId="454E784F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6E6A392D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C206250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016897B8" w14:textId="77777777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24911CAD" w14:textId="77777777" w:rsidR="00211DDA" w:rsidRPr="00211DDA" w:rsidRDefault="00211DDA" w:rsidP="00211DD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11DD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6E05E07A" w14:textId="65721EE3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="00E703A6" w:rsidRPr="00E703A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mail@restoran-klin.ru</w:t>
      </w: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281A689" w14:textId="77777777" w:rsidR="00211DDA" w:rsidRPr="00211DDA" w:rsidRDefault="00211DDA" w:rsidP="00211DD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72DEC1E3" w14:textId="6E5EA8EB" w:rsidR="00211DDA" w:rsidRPr="00211DDA" w:rsidRDefault="00211DDA" w:rsidP="00211DD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11D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="00E703A6" w:rsidRPr="00E703A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https://www.restoran-klin.ru/contacts/index.phtml</w:t>
      </w:r>
    </w:p>
    <w:p w14:paraId="236E651A" w14:textId="77777777" w:rsidR="005E4233" w:rsidRDefault="005E4233"/>
    <w:sectPr w:rsidR="005E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91E"/>
    <w:multiLevelType w:val="multilevel"/>
    <w:tmpl w:val="94BA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7796D"/>
    <w:multiLevelType w:val="multilevel"/>
    <w:tmpl w:val="254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D3647"/>
    <w:multiLevelType w:val="multilevel"/>
    <w:tmpl w:val="EBB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60F69"/>
    <w:multiLevelType w:val="multilevel"/>
    <w:tmpl w:val="C0BE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D46FB"/>
    <w:multiLevelType w:val="multilevel"/>
    <w:tmpl w:val="79A8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C1021"/>
    <w:multiLevelType w:val="multilevel"/>
    <w:tmpl w:val="ED96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A5"/>
    <w:rsid w:val="00211DDA"/>
    <w:rsid w:val="002818A5"/>
    <w:rsid w:val="00572CCC"/>
    <w:rsid w:val="005E4233"/>
    <w:rsid w:val="00E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6435"/>
  <w15:chartTrackingRefBased/>
  <w15:docId w15:val="{B0DC9EA7-3FF3-48B8-80A1-88F1BDA4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11D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1D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1D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11DDA"/>
    <w:rPr>
      <w:b/>
      <w:bCs/>
    </w:rPr>
  </w:style>
  <w:style w:type="character" w:customStyle="1" w:styleId="link">
    <w:name w:val="link"/>
    <w:basedOn w:val="a0"/>
    <w:rsid w:val="00211DDA"/>
  </w:style>
  <w:style w:type="character" w:customStyle="1" w:styleId="mark">
    <w:name w:val="mark"/>
    <w:basedOn w:val="a0"/>
    <w:rsid w:val="00211DDA"/>
  </w:style>
  <w:style w:type="character" w:styleId="a4">
    <w:name w:val="Hyperlink"/>
    <w:basedOn w:val="a0"/>
    <w:uiPriority w:val="99"/>
    <w:unhideWhenUsed/>
    <w:rsid w:val="00E703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1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92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4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646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0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73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31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08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5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69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947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5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8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2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954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93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32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2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95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7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24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2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restoran-k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Никита Ефимов</cp:lastModifiedBy>
  <cp:revision>2</cp:revision>
  <dcterms:created xsi:type="dcterms:W3CDTF">2025-01-31T09:17:00Z</dcterms:created>
  <dcterms:modified xsi:type="dcterms:W3CDTF">2025-01-31T09:17:00Z</dcterms:modified>
</cp:coreProperties>
</file>